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243F1" w14:textId="77777777" w:rsidR="00341C78" w:rsidRDefault="00341C78" w:rsidP="00341C7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F0CEA">
        <w:rPr>
          <w:rFonts w:ascii="Arial" w:hAnsi="Arial" w:cs="Arial"/>
          <w:b/>
          <w:sz w:val="24"/>
          <w:szCs w:val="24"/>
        </w:rPr>
        <w:t>Сравнительная таблица вносим</w:t>
      </w:r>
      <w:r>
        <w:rPr>
          <w:rFonts w:ascii="Arial" w:hAnsi="Arial" w:cs="Arial"/>
          <w:b/>
          <w:sz w:val="24"/>
          <w:szCs w:val="24"/>
        </w:rPr>
        <w:t>ых изменений</w:t>
      </w:r>
    </w:p>
    <w:p w14:paraId="422546BF" w14:textId="77777777" w:rsidR="006E6D0F" w:rsidRDefault="00341C78" w:rsidP="006E6D0F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1B42B0">
        <w:rPr>
          <w:rFonts w:ascii="Arial" w:hAnsi="Arial" w:cs="Arial"/>
          <w:b/>
          <w:sz w:val="24"/>
        </w:rPr>
        <w:t xml:space="preserve">в </w:t>
      </w:r>
      <w:r w:rsidR="001B42B0" w:rsidRPr="001B42B0">
        <w:rPr>
          <w:rFonts w:ascii="Arial" w:hAnsi="Arial" w:cs="Arial"/>
          <w:b/>
          <w:sz w:val="24"/>
        </w:rPr>
        <w:t>ре</w:t>
      </w:r>
      <w:r w:rsidR="001B42B0" w:rsidRPr="001B42B0">
        <w:rPr>
          <w:rFonts w:ascii="Arial" w:hAnsi="Arial" w:cs="Arial"/>
          <w:b/>
          <w:bCs/>
          <w:sz w:val="24"/>
          <w:szCs w:val="24"/>
        </w:rPr>
        <w:t xml:space="preserve">шение </w:t>
      </w:r>
      <w:bookmarkStart w:id="0" w:name="_Hlk196215520"/>
      <w:r w:rsidR="001B42B0" w:rsidRPr="001B42B0">
        <w:rPr>
          <w:rFonts w:ascii="Arial" w:hAnsi="Arial" w:cs="Arial"/>
          <w:b/>
          <w:bCs/>
          <w:sz w:val="24"/>
          <w:szCs w:val="24"/>
        </w:rPr>
        <w:t xml:space="preserve">Собрания муниципального </w:t>
      </w:r>
      <w:r w:rsidR="001B42B0" w:rsidRPr="002D5C22">
        <w:rPr>
          <w:rFonts w:ascii="Arial" w:hAnsi="Arial" w:cs="Arial"/>
          <w:b/>
          <w:bCs/>
          <w:sz w:val="24"/>
          <w:szCs w:val="24"/>
        </w:rPr>
        <w:t>образования «Холмский городской округ»</w:t>
      </w:r>
      <w:r w:rsidR="006E6D0F">
        <w:rPr>
          <w:rFonts w:ascii="Arial" w:hAnsi="Arial" w:cs="Arial"/>
          <w:b/>
          <w:bCs/>
          <w:sz w:val="24"/>
          <w:szCs w:val="24"/>
        </w:rPr>
        <w:t xml:space="preserve"> от 28.02.2024 г. №10/7-54 </w:t>
      </w:r>
      <w:r w:rsidR="0039781D">
        <w:rPr>
          <w:rFonts w:ascii="Arial" w:hAnsi="Arial" w:cs="Arial"/>
          <w:b/>
          <w:bCs/>
          <w:sz w:val="24"/>
          <w:szCs w:val="24"/>
        </w:rPr>
        <w:t>«</w:t>
      </w:r>
      <w:bookmarkStart w:id="1" w:name="_Hlk196215568"/>
      <w:r w:rsidR="0039781D">
        <w:rPr>
          <w:rFonts w:ascii="Arial" w:hAnsi="Arial" w:cs="Arial"/>
          <w:b/>
          <w:bCs/>
          <w:sz w:val="24"/>
          <w:szCs w:val="24"/>
        </w:rPr>
        <w:t>О</w:t>
      </w:r>
      <w:r w:rsidR="006E6D0F">
        <w:rPr>
          <w:rFonts w:ascii="Arial" w:hAnsi="Arial" w:cs="Arial"/>
          <w:b/>
          <w:bCs/>
          <w:sz w:val="24"/>
          <w:szCs w:val="24"/>
        </w:rPr>
        <w:t xml:space="preserve"> внесении изменений в решение собрания муниципального образования «Холмский городской округ» от 25.11.2021 года №46/6-396 «Об утверждении тарифов на дополнительные платные услуги, оказываемые населению Муниципальным бюджетным учреждением  спортивная школа «Холмск-Арена» и утверждении скидки в размере </w:t>
      </w:r>
    </w:p>
    <w:p w14:paraId="2B17F131" w14:textId="77777777" w:rsidR="004806DC" w:rsidRPr="002D5C22" w:rsidRDefault="006E6D0F" w:rsidP="006E6D0F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5% для держателей карты «Единая карта </w:t>
      </w:r>
      <w:r w:rsidR="001A0A71">
        <w:rPr>
          <w:rFonts w:ascii="Arial" w:hAnsi="Arial" w:cs="Arial"/>
          <w:b/>
          <w:bCs/>
          <w:sz w:val="24"/>
          <w:szCs w:val="24"/>
        </w:rPr>
        <w:t>С</w:t>
      </w:r>
      <w:r>
        <w:rPr>
          <w:rFonts w:ascii="Arial" w:hAnsi="Arial" w:cs="Arial"/>
          <w:b/>
          <w:bCs/>
          <w:sz w:val="24"/>
          <w:szCs w:val="24"/>
        </w:rPr>
        <w:t>ахалинца»</w:t>
      </w:r>
    </w:p>
    <w:bookmarkEnd w:id="0"/>
    <w:bookmarkEnd w:id="1"/>
    <w:p w14:paraId="508CBC8B" w14:textId="77777777" w:rsidR="006E4310" w:rsidRPr="001B42B0" w:rsidRDefault="006E4310" w:rsidP="00341C78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7508"/>
        <w:gridCol w:w="7513"/>
      </w:tblGrid>
      <w:tr w:rsidR="00341C78" w:rsidRPr="00CF0CEA" w14:paraId="2965E1F0" w14:textId="77777777" w:rsidTr="00D93B1C">
        <w:tc>
          <w:tcPr>
            <w:tcW w:w="7508" w:type="dxa"/>
          </w:tcPr>
          <w:p w14:paraId="4229EEDF" w14:textId="77777777"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DBDBAB3" w14:textId="77777777"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 xml:space="preserve">Действующая редакция </w:t>
            </w:r>
            <w:r w:rsidR="00FB10F6">
              <w:rPr>
                <w:rFonts w:ascii="Arial" w:hAnsi="Arial" w:cs="Arial"/>
                <w:sz w:val="24"/>
                <w:szCs w:val="24"/>
              </w:rPr>
              <w:t>Решения</w:t>
            </w:r>
          </w:p>
          <w:p w14:paraId="52B04F20" w14:textId="77777777"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</w:tcPr>
          <w:p w14:paraId="50D86042" w14:textId="77777777"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7F19175" w14:textId="77777777" w:rsidR="00341C78" w:rsidRPr="00CF0CEA" w:rsidRDefault="00341C78" w:rsidP="00FB10F6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 xml:space="preserve">Предлагаемая редакция </w:t>
            </w:r>
            <w:r w:rsidR="00FB10F6">
              <w:rPr>
                <w:rFonts w:ascii="Arial" w:hAnsi="Arial" w:cs="Arial"/>
                <w:sz w:val="24"/>
                <w:szCs w:val="24"/>
              </w:rPr>
              <w:t>Решения</w:t>
            </w:r>
          </w:p>
        </w:tc>
      </w:tr>
      <w:tr w:rsidR="00FD237D" w:rsidRPr="00CF0CEA" w14:paraId="23156BEF" w14:textId="77777777" w:rsidTr="00C30631">
        <w:tc>
          <w:tcPr>
            <w:tcW w:w="7508" w:type="dxa"/>
            <w:shd w:val="clear" w:color="auto" w:fill="FFFFFF" w:themeFill="background1"/>
          </w:tcPr>
          <w:p w14:paraId="42726A8A" w14:textId="77777777" w:rsidR="00BE535C" w:rsidRDefault="00BE535C" w:rsidP="00BE535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Преамбула</w:t>
            </w:r>
          </w:p>
          <w:p w14:paraId="44998303" w14:textId="13A53DAF" w:rsidR="00FD237D" w:rsidRPr="003F78A8" w:rsidRDefault="00FD237D" w:rsidP="006A1E02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78A8">
              <w:rPr>
                <w:rFonts w:ascii="Arial" w:hAnsi="Arial" w:cs="Arial"/>
                <w:sz w:val="24"/>
                <w:szCs w:val="24"/>
              </w:rPr>
              <w:t xml:space="preserve">В соответствии с пунктом 4 части 1 статьи 17 Федерального закона от 06.10.2003 № 131-ФЗ «Об общих принципах организации местного самоуправления в Российской Федерации», </w:t>
            </w:r>
            <w:r w:rsidR="00244726">
              <w:rPr>
                <w:rFonts w:ascii="Arial" w:hAnsi="Arial" w:cs="Arial"/>
                <w:sz w:val="24"/>
                <w:szCs w:val="24"/>
              </w:rPr>
              <w:t>П</w:t>
            </w:r>
            <w:r w:rsidRPr="003F78A8">
              <w:rPr>
                <w:rFonts w:ascii="Arial" w:hAnsi="Arial" w:cs="Arial"/>
                <w:sz w:val="24"/>
                <w:szCs w:val="24"/>
              </w:rPr>
              <w:t>остановлением Правительства Сахалинской области от 19.08.2019 № 3</w:t>
            </w:r>
            <w:r w:rsidR="00244726">
              <w:rPr>
                <w:rFonts w:ascii="Arial" w:hAnsi="Arial" w:cs="Arial"/>
                <w:sz w:val="24"/>
                <w:szCs w:val="24"/>
              </w:rPr>
              <w:t>6</w:t>
            </w:r>
            <w:r w:rsidRPr="003F78A8">
              <w:rPr>
                <w:rFonts w:ascii="Arial" w:hAnsi="Arial" w:cs="Arial"/>
                <w:sz w:val="24"/>
                <w:szCs w:val="24"/>
              </w:rPr>
              <w:t>5 «О реализации в Сахалинской области проекта «</w:t>
            </w:r>
            <w:r w:rsidR="00244726">
              <w:rPr>
                <w:rFonts w:ascii="Arial" w:hAnsi="Arial" w:cs="Arial"/>
                <w:sz w:val="24"/>
                <w:szCs w:val="24"/>
              </w:rPr>
              <w:t>Социальная</w:t>
            </w:r>
            <w:r w:rsidRPr="003F78A8">
              <w:rPr>
                <w:rFonts w:ascii="Arial" w:hAnsi="Arial" w:cs="Arial"/>
                <w:sz w:val="24"/>
                <w:szCs w:val="24"/>
              </w:rPr>
              <w:t xml:space="preserve"> карта сахалинца» руководствуясь частью 3 статьи 30 </w:t>
            </w:r>
            <w:r w:rsidRPr="003F78A8">
              <w:rPr>
                <w:rFonts w:ascii="Arial" w:hAnsi="Arial" w:cs="Arial"/>
                <w:strike/>
                <w:sz w:val="24"/>
                <w:szCs w:val="24"/>
              </w:rPr>
              <w:t>Устава муниципального образования «Холмский городской округ», Собрание муниципального образования «Холмский городской округ»</w:t>
            </w:r>
          </w:p>
        </w:tc>
        <w:tc>
          <w:tcPr>
            <w:tcW w:w="7513" w:type="dxa"/>
            <w:shd w:val="clear" w:color="auto" w:fill="FFFFFF" w:themeFill="background1"/>
          </w:tcPr>
          <w:p w14:paraId="3A6DF96A" w14:textId="77777777" w:rsidR="00BE535C" w:rsidRDefault="00BE535C" w:rsidP="00BE535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Преамбула</w:t>
            </w:r>
          </w:p>
          <w:p w14:paraId="580A6D71" w14:textId="2EC4AFC6" w:rsidR="00FD237D" w:rsidRPr="00C30631" w:rsidRDefault="00FD237D" w:rsidP="006A1E02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2" w:name="_GoBack"/>
            <w:bookmarkEnd w:id="2"/>
            <w:r w:rsidRPr="00C30631">
              <w:rPr>
                <w:rFonts w:ascii="Arial" w:hAnsi="Arial" w:cs="Arial"/>
                <w:sz w:val="24"/>
                <w:szCs w:val="24"/>
              </w:rPr>
              <w:t xml:space="preserve">В соответствии с пунктом 4 части 1 статьи 17 Федерального закона от 06.10.2003 № 131-ФЗ «Об общих принципах организации местного самоуправления в Российской Федерации», </w:t>
            </w:r>
            <w:r w:rsidR="00244726">
              <w:rPr>
                <w:rFonts w:ascii="Arial" w:hAnsi="Arial" w:cs="Arial"/>
                <w:sz w:val="24"/>
                <w:szCs w:val="24"/>
              </w:rPr>
              <w:t>П</w:t>
            </w:r>
            <w:r w:rsidRPr="00C30631">
              <w:rPr>
                <w:rFonts w:ascii="Arial" w:hAnsi="Arial" w:cs="Arial"/>
                <w:sz w:val="24"/>
                <w:szCs w:val="24"/>
              </w:rPr>
              <w:t>остановлением Правительства Сахалинской области от 19.08.2019 № 3</w:t>
            </w:r>
            <w:r w:rsidR="00244726">
              <w:rPr>
                <w:rFonts w:ascii="Arial" w:hAnsi="Arial" w:cs="Arial"/>
                <w:sz w:val="24"/>
                <w:szCs w:val="24"/>
              </w:rPr>
              <w:t>6</w:t>
            </w:r>
            <w:r w:rsidRPr="00C30631">
              <w:rPr>
                <w:rFonts w:ascii="Arial" w:hAnsi="Arial" w:cs="Arial"/>
                <w:sz w:val="24"/>
                <w:szCs w:val="24"/>
              </w:rPr>
              <w:t>5 «О реализации в Сахалинской области проекта «</w:t>
            </w:r>
            <w:r w:rsidR="00244726">
              <w:rPr>
                <w:rFonts w:ascii="Arial" w:hAnsi="Arial" w:cs="Arial"/>
                <w:sz w:val="24"/>
                <w:szCs w:val="24"/>
              </w:rPr>
              <w:t>Социальная</w:t>
            </w:r>
            <w:r w:rsidRPr="00C30631">
              <w:rPr>
                <w:rFonts w:ascii="Arial" w:hAnsi="Arial" w:cs="Arial"/>
                <w:sz w:val="24"/>
                <w:szCs w:val="24"/>
              </w:rPr>
              <w:t xml:space="preserve"> карта сахалинца» руководствуясь частью 3 статьи 30</w:t>
            </w:r>
            <w:r w:rsidR="002447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4726" w:rsidRPr="000B4961">
              <w:rPr>
                <w:rFonts w:ascii="Arial" w:hAnsi="Arial" w:cs="Arial"/>
                <w:sz w:val="24"/>
              </w:rPr>
              <w:t xml:space="preserve">Устава </w:t>
            </w:r>
            <w:r w:rsidR="00244726">
              <w:rPr>
                <w:rFonts w:ascii="Arial" w:hAnsi="Arial" w:cs="Arial"/>
                <w:bCs/>
                <w:sz w:val="24"/>
                <w:szCs w:val="24"/>
              </w:rPr>
              <w:t>Холмского муниципального округа Сахалинской области</w:t>
            </w:r>
            <w:r w:rsidR="00244726" w:rsidRPr="000B4961">
              <w:rPr>
                <w:rFonts w:ascii="Arial" w:hAnsi="Arial" w:cs="Arial"/>
                <w:sz w:val="24"/>
              </w:rPr>
              <w:t xml:space="preserve">, Собрание </w:t>
            </w:r>
            <w:r w:rsidR="00244726">
              <w:rPr>
                <w:rFonts w:ascii="Arial" w:hAnsi="Arial" w:cs="Arial"/>
                <w:bCs/>
                <w:sz w:val="24"/>
                <w:szCs w:val="24"/>
              </w:rPr>
              <w:t>Холмского муниципального округа Сахалинской области</w:t>
            </w:r>
            <w:r w:rsidR="002B503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D237D" w:rsidRPr="004B141B" w14:paraId="65DCB148" w14:textId="77777777" w:rsidTr="00C30631">
        <w:tc>
          <w:tcPr>
            <w:tcW w:w="7508" w:type="dxa"/>
            <w:shd w:val="clear" w:color="auto" w:fill="FFFFFF" w:themeFill="background1"/>
          </w:tcPr>
          <w:p w14:paraId="7164ED57" w14:textId="44FAACC4" w:rsidR="002B5034" w:rsidRPr="00C30631" w:rsidRDefault="002B5034" w:rsidP="006A1E02">
            <w:pPr>
              <w:pStyle w:val="a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631">
              <w:rPr>
                <w:rFonts w:ascii="Arial" w:hAnsi="Arial" w:cs="Arial"/>
                <w:bCs/>
                <w:sz w:val="24"/>
                <w:szCs w:val="24"/>
              </w:rPr>
              <w:t xml:space="preserve">«Об утверждении тарифов на дополнительные платные услуги, оказываемые населению </w:t>
            </w:r>
            <w:proofErr w:type="gramStart"/>
            <w:r w:rsidRPr="00C30631">
              <w:rPr>
                <w:rFonts w:ascii="Arial" w:hAnsi="Arial" w:cs="Arial"/>
                <w:bCs/>
                <w:sz w:val="24"/>
                <w:szCs w:val="24"/>
              </w:rPr>
              <w:t>муниципальным бюджетным учреждением</w:t>
            </w:r>
            <w:proofErr w:type="gramEnd"/>
            <w:r w:rsidRPr="00C30631">
              <w:rPr>
                <w:rFonts w:ascii="Arial" w:hAnsi="Arial" w:cs="Arial"/>
                <w:bCs/>
                <w:sz w:val="24"/>
                <w:szCs w:val="24"/>
              </w:rPr>
              <w:t xml:space="preserve"> спортивная школа «Холмск-Арена»</w:t>
            </w:r>
            <w:r w:rsidR="006A1E02">
              <w:rPr>
                <w:rFonts w:ascii="Arial" w:hAnsi="Arial" w:cs="Arial"/>
                <w:bCs/>
                <w:sz w:val="24"/>
                <w:szCs w:val="24"/>
              </w:rPr>
              <w:t xml:space="preserve"> и утверждении скидки в размере 5</w:t>
            </w:r>
            <w:r w:rsidR="006A1E02" w:rsidRPr="006A1E02">
              <w:rPr>
                <w:rFonts w:ascii="Arial" w:hAnsi="Arial" w:cs="Arial"/>
                <w:bCs/>
                <w:sz w:val="24"/>
                <w:szCs w:val="24"/>
              </w:rPr>
              <w:t>%</w:t>
            </w:r>
            <w:r w:rsidR="006A1E02">
              <w:rPr>
                <w:rFonts w:ascii="Arial" w:hAnsi="Arial" w:cs="Arial"/>
                <w:bCs/>
                <w:sz w:val="24"/>
                <w:szCs w:val="24"/>
              </w:rPr>
              <w:t xml:space="preserve"> для держателей карты «Единая карта Сахалинца»</w:t>
            </w:r>
          </w:p>
          <w:p w14:paraId="07DA682D" w14:textId="14969F2B" w:rsidR="00FD237D" w:rsidRPr="00FB746F" w:rsidRDefault="00FD237D" w:rsidP="00702CA2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3" w:type="dxa"/>
            <w:shd w:val="clear" w:color="auto" w:fill="FFFFFF" w:themeFill="background1"/>
          </w:tcPr>
          <w:p w14:paraId="3D00EB80" w14:textId="77777777" w:rsidR="00BE535C" w:rsidRPr="00C30631" w:rsidRDefault="00FD237D" w:rsidP="00BE535C">
            <w:pPr>
              <w:pStyle w:val="a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30631">
              <w:rPr>
                <w:rFonts w:ascii="Arial" w:hAnsi="Arial" w:cs="Arial"/>
                <w:bCs/>
                <w:sz w:val="24"/>
                <w:szCs w:val="24"/>
              </w:rPr>
              <w:t xml:space="preserve">«Об утверждении тарифов на дополнительные платные услуги, оказываемые населению </w:t>
            </w:r>
            <w:proofErr w:type="gramStart"/>
            <w:r w:rsidRPr="00C30631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муниципальным бюджетным учреждением </w:t>
            </w:r>
            <w:r w:rsidRPr="002B5034">
              <w:rPr>
                <w:rFonts w:ascii="Arial" w:hAnsi="Arial" w:cs="Arial"/>
                <w:b/>
                <w:sz w:val="24"/>
                <w:szCs w:val="24"/>
              </w:rPr>
              <w:t>дополнительного образования</w:t>
            </w:r>
            <w:proofErr w:type="gramEnd"/>
            <w:r w:rsidRPr="00C30631">
              <w:rPr>
                <w:rFonts w:ascii="Arial" w:hAnsi="Arial" w:cs="Arial"/>
                <w:bCs/>
                <w:sz w:val="24"/>
                <w:szCs w:val="24"/>
              </w:rPr>
              <w:t xml:space="preserve"> спортивная школа </w:t>
            </w:r>
            <w:r w:rsidR="003F78A8" w:rsidRPr="00C30631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r w:rsidRPr="00C30631">
              <w:rPr>
                <w:rFonts w:ascii="Arial" w:hAnsi="Arial" w:cs="Arial"/>
                <w:bCs/>
                <w:sz w:val="24"/>
                <w:szCs w:val="24"/>
              </w:rPr>
              <w:t>Холмск</w:t>
            </w:r>
            <w:r w:rsidR="003F78A8" w:rsidRPr="00C30631">
              <w:rPr>
                <w:rFonts w:ascii="Arial" w:hAnsi="Arial" w:cs="Arial"/>
                <w:bCs/>
                <w:sz w:val="24"/>
                <w:szCs w:val="24"/>
              </w:rPr>
              <w:t>-Арена»</w:t>
            </w:r>
            <w:r w:rsidR="00BE535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E535C">
              <w:rPr>
                <w:rFonts w:ascii="Arial" w:hAnsi="Arial" w:cs="Arial"/>
                <w:bCs/>
                <w:sz w:val="24"/>
                <w:szCs w:val="24"/>
              </w:rPr>
              <w:t>и утверждении скидки в размере 5</w:t>
            </w:r>
            <w:r w:rsidR="00BE535C" w:rsidRPr="006A1E02">
              <w:rPr>
                <w:rFonts w:ascii="Arial" w:hAnsi="Arial" w:cs="Arial"/>
                <w:bCs/>
                <w:sz w:val="24"/>
                <w:szCs w:val="24"/>
              </w:rPr>
              <w:t>%</w:t>
            </w:r>
            <w:r w:rsidR="00BE535C">
              <w:rPr>
                <w:rFonts w:ascii="Arial" w:hAnsi="Arial" w:cs="Arial"/>
                <w:bCs/>
                <w:sz w:val="24"/>
                <w:szCs w:val="24"/>
              </w:rPr>
              <w:t xml:space="preserve"> для держателей карты «Единая карта Сахалинца»</w:t>
            </w:r>
          </w:p>
          <w:p w14:paraId="60DB2A3D" w14:textId="67575AE6" w:rsidR="00FD237D" w:rsidRPr="00C30631" w:rsidRDefault="00FD237D" w:rsidP="006A1E02">
            <w:pPr>
              <w:pStyle w:val="a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2F04039" w14:textId="77777777" w:rsidR="00FD237D" w:rsidRPr="00C30631" w:rsidRDefault="00FD237D" w:rsidP="001B42B0">
            <w:pPr>
              <w:pStyle w:val="a3"/>
              <w:ind w:firstLine="603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5B5E7C" w:rsidRPr="004B141B" w14:paraId="34C75B7D" w14:textId="77777777" w:rsidTr="00C30631">
        <w:tc>
          <w:tcPr>
            <w:tcW w:w="7508" w:type="dxa"/>
            <w:shd w:val="clear" w:color="auto" w:fill="FFFFFF" w:themeFill="background1"/>
          </w:tcPr>
          <w:p w14:paraId="1B580679" w14:textId="77777777" w:rsidR="00BE535C" w:rsidRDefault="00BE535C" w:rsidP="00BE535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абзац 1 пункта 1 </w:t>
            </w:r>
          </w:p>
          <w:p w14:paraId="1B0332F5" w14:textId="40D736A4" w:rsidR="005B5E7C" w:rsidRPr="00C30631" w:rsidRDefault="005B5E7C" w:rsidP="00BE535C">
            <w:pPr>
              <w:pStyle w:val="a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E0F45">
              <w:rPr>
                <w:rFonts w:ascii="Arial" w:hAnsi="Arial" w:cs="Arial"/>
                <w:sz w:val="24"/>
              </w:rPr>
              <w:t>Утвердить тариф на дополнительные платные услуги, оказываемые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proofErr w:type="gramStart"/>
            <w:r w:rsidRPr="002E0F45">
              <w:rPr>
                <w:rFonts w:ascii="Arial" w:hAnsi="Arial" w:cs="Arial"/>
                <w:sz w:val="24"/>
              </w:rPr>
              <w:t>Муниципальным</w:t>
            </w:r>
            <w:r w:rsidR="006A1E02">
              <w:rPr>
                <w:rFonts w:ascii="Arial" w:hAnsi="Arial" w:cs="Arial"/>
                <w:sz w:val="24"/>
              </w:rPr>
              <w:t xml:space="preserve"> </w:t>
            </w:r>
            <w:r w:rsidRPr="002E0F45">
              <w:rPr>
                <w:rFonts w:ascii="Arial" w:hAnsi="Arial" w:cs="Arial"/>
                <w:sz w:val="24"/>
              </w:rPr>
              <w:t>бюджетным учреждением</w:t>
            </w:r>
            <w:proofErr w:type="gramEnd"/>
            <w:r w:rsidRPr="002E0F45">
              <w:rPr>
                <w:rFonts w:ascii="Arial" w:hAnsi="Arial" w:cs="Arial"/>
                <w:sz w:val="24"/>
              </w:rPr>
              <w:t xml:space="preserve"> спортивная школа «Холмск-Арена»:</w:t>
            </w:r>
            <w:r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513" w:type="dxa"/>
            <w:shd w:val="clear" w:color="auto" w:fill="FFFFFF" w:themeFill="background1"/>
          </w:tcPr>
          <w:p w14:paraId="69CCFE14" w14:textId="77777777" w:rsidR="00BE535C" w:rsidRDefault="00BE535C" w:rsidP="00BE535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абзац 1 пункта 1 </w:t>
            </w:r>
          </w:p>
          <w:p w14:paraId="64C6AC28" w14:textId="2B0AE29A" w:rsidR="005B5E7C" w:rsidRPr="00C30631" w:rsidRDefault="005B5E7C" w:rsidP="00BE535C">
            <w:pPr>
              <w:pStyle w:val="a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E0F45">
              <w:rPr>
                <w:rFonts w:ascii="Arial" w:hAnsi="Arial" w:cs="Arial"/>
                <w:sz w:val="24"/>
              </w:rPr>
              <w:t>Утвердить тариф на дополнительные платные услуги, оказываемые</w:t>
            </w:r>
            <w:r>
              <w:rPr>
                <w:rFonts w:ascii="Arial" w:hAnsi="Arial" w:cs="Arial"/>
                <w:sz w:val="24"/>
              </w:rPr>
              <w:t xml:space="preserve"> </w:t>
            </w:r>
            <w:proofErr w:type="gramStart"/>
            <w:r w:rsidRPr="002E0F45">
              <w:rPr>
                <w:rFonts w:ascii="Arial" w:hAnsi="Arial" w:cs="Arial"/>
                <w:sz w:val="24"/>
              </w:rPr>
              <w:t xml:space="preserve">Муниципальным бюджетным учреждением </w:t>
            </w:r>
            <w:r w:rsidRPr="00BE535C">
              <w:rPr>
                <w:rFonts w:ascii="Arial" w:hAnsi="Arial" w:cs="Arial"/>
                <w:b/>
                <w:bCs/>
                <w:sz w:val="24"/>
              </w:rPr>
              <w:t>дополнительного образования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Pr="002E0F45">
              <w:rPr>
                <w:rFonts w:ascii="Arial" w:hAnsi="Arial" w:cs="Arial"/>
                <w:sz w:val="24"/>
              </w:rPr>
              <w:t>спортивная школа «Холмск-Арена»:</w:t>
            </w:r>
            <w:r>
              <w:rPr>
                <w:rFonts w:ascii="Arial" w:hAnsi="Arial" w:cs="Arial"/>
                <w:sz w:val="24"/>
              </w:rPr>
              <w:t>»</w:t>
            </w:r>
          </w:p>
        </w:tc>
      </w:tr>
      <w:tr w:rsidR="0046633B" w:rsidRPr="004B141B" w14:paraId="23AEA470" w14:textId="77777777" w:rsidTr="00C30631">
        <w:tc>
          <w:tcPr>
            <w:tcW w:w="7508" w:type="dxa"/>
            <w:shd w:val="clear" w:color="auto" w:fill="FFFFFF" w:themeFill="background1"/>
          </w:tcPr>
          <w:p w14:paraId="7C113619" w14:textId="3A1F4D31" w:rsidR="0046633B" w:rsidRDefault="0046633B" w:rsidP="00BE535C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Отсутствует редакция</w:t>
            </w:r>
          </w:p>
          <w:p w14:paraId="0D0DE4C1" w14:textId="500CF7F2" w:rsidR="00BE535C" w:rsidRDefault="00BE535C" w:rsidP="00BE535C">
            <w:pPr>
              <w:pStyle w:val="a3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3" w:type="dxa"/>
            <w:shd w:val="clear" w:color="auto" w:fill="FFFFFF" w:themeFill="background1"/>
          </w:tcPr>
          <w:p w14:paraId="547E67DC" w14:textId="261C13E8" w:rsidR="00BE535C" w:rsidRDefault="00BE535C" w:rsidP="00BE53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п.2.1.</w:t>
            </w:r>
          </w:p>
          <w:p w14:paraId="7C95FEC5" w14:textId="22208441" w:rsidR="005B5E7C" w:rsidRDefault="005B5E7C" w:rsidP="005B5E7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Определить следующие категории потребителей, пользующихся услугами на безвозмездной основе услугами, указанными в пункте 1 настоящего решения:</w:t>
            </w:r>
          </w:p>
          <w:p w14:paraId="215BC1CE" w14:textId="77777777" w:rsidR="005B5E7C" w:rsidRDefault="005B5E7C" w:rsidP="005B5E7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1) лица, принимающие (принимавшие) участие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специальной военной операции на территориях Украины, Донецкой Народной Республики, Луганской Народной Республики, Запорожской области, и Херсонской области, и (или) члены их семей – при предъявлении справки по форме, утвержденной постановлением Правительства Российской Федерации от 09.10.2024 № 1354;</w:t>
            </w:r>
          </w:p>
          <w:p w14:paraId="5826C796" w14:textId="77777777" w:rsidR="005B5E7C" w:rsidRDefault="005B5E7C" w:rsidP="005B5E7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2) лица, являющиеся ветеранами или инвалидами боевых действий (при необходимости включая одного сопровождающего для инвалида), и (или) члены их семей – при предъявлении удостоверения установленного образца, для членов семьи – документ, подтверждающий принадлежность к члену семьи ветерана или инвалида боевых действий.».</w:t>
            </w:r>
          </w:p>
          <w:p w14:paraId="0F5DFC8F" w14:textId="77777777" w:rsidR="0046633B" w:rsidRPr="00C30631" w:rsidRDefault="0046633B" w:rsidP="0046633B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6633B" w:rsidRPr="004B141B" w14:paraId="5BFDD10F" w14:textId="77777777" w:rsidTr="00C30631">
        <w:tc>
          <w:tcPr>
            <w:tcW w:w="7508" w:type="dxa"/>
            <w:shd w:val="clear" w:color="auto" w:fill="FFFFFF" w:themeFill="background1"/>
          </w:tcPr>
          <w:p w14:paraId="7DE70FC9" w14:textId="77777777" w:rsidR="0046633B" w:rsidRDefault="0046633B" w:rsidP="0046633B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Пункт 5.</w:t>
            </w:r>
          </w:p>
          <w:p w14:paraId="24558D94" w14:textId="7BB7AFC0" w:rsidR="0046633B" w:rsidRDefault="0046633B" w:rsidP="0046633B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Контроль за исполнением настоящего решения возложить на директора Департамента культуры, спорта и молодежной политики </w:t>
            </w:r>
            <w:r w:rsidRPr="002623D4">
              <w:rPr>
                <w:rFonts w:ascii="Arial" w:eastAsia="Calibri" w:hAnsi="Arial" w:cs="Arial"/>
                <w:strike/>
                <w:sz w:val="24"/>
                <w:szCs w:val="24"/>
              </w:rPr>
              <w:t>администрации муниципального образования «</w:t>
            </w:r>
            <w:r w:rsidRPr="002623D4">
              <w:rPr>
                <w:rFonts w:ascii="Arial" w:hAnsi="Arial" w:cs="Arial"/>
                <w:bCs/>
                <w:strike/>
                <w:sz w:val="24"/>
                <w:szCs w:val="24"/>
              </w:rPr>
              <w:t>Холмский городской округ»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(В.Е. Но) и на председателя постоянной комиссии по экономики и бюджету </w:t>
            </w:r>
            <w:r w:rsidRPr="002623D4">
              <w:rPr>
                <w:rFonts w:ascii="Arial" w:hAnsi="Arial" w:cs="Arial"/>
                <w:bCs/>
                <w:strike/>
                <w:sz w:val="24"/>
                <w:szCs w:val="24"/>
              </w:rPr>
              <w:t>Собрания муниципального образования «Холмский городской округ» (С.Е. Сергеев)</w:t>
            </w:r>
            <w:r w:rsidRPr="002623D4">
              <w:rPr>
                <w:rFonts w:ascii="Arial" w:hAnsi="Arial" w:cs="Arial"/>
                <w:strike/>
                <w:sz w:val="24"/>
                <w:szCs w:val="24"/>
              </w:rPr>
              <w:t>.</w:t>
            </w:r>
          </w:p>
        </w:tc>
        <w:tc>
          <w:tcPr>
            <w:tcW w:w="7513" w:type="dxa"/>
            <w:shd w:val="clear" w:color="auto" w:fill="FFFFFF" w:themeFill="background1"/>
          </w:tcPr>
          <w:p w14:paraId="01252E7A" w14:textId="77777777" w:rsidR="0046633B" w:rsidRPr="00C30631" w:rsidRDefault="0046633B" w:rsidP="0046633B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 w:rsidRPr="00C30631">
              <w:rPr>
                <w:rFonts w:ascii="Arial" w:hAnsi="Arial" w:cs="Arial"/>
                <w:sz w:val="24"/>
              </w:rPr>
              <w:t>Пункт 5.</w:t>
            </w:r>
          </w:p>
          <w:p w14:paraId="38DB9C09" w14:textId="7AB03C1A" w:rsidR="0046633B" w:rsidRPr="00C30631" w:rsidRDefault="006A1E02" w:rsidP="0046633B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Контроль за исполнением настоящего решения возложить на директора Департамента культуры, спорта и молодежной политики администрации </w:t>
            </w:r>
            <w:r>
              <w:rPr>
                <w:rFonts w:ascii="Arial" w:hAnsi="Arial" w:cs="Arial"/>
                <w:bCs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» (В.Е. Но) и на председателя постоянной комиссии по экономики и бюджету </w:t>
            </w:r>
            <w:r>
              <w:rPr>
                <w:rFonts w:ascii="Arial" w:hAnsi="Arial" w:cs="Arial"/>
                <w:bCs/>
                <w:sz w:val="24"/>
                <w:szCs w:val="24"/>
              </w:rPr>
              <w:t>Собрания Холмского муниципального округа Сахалинской области (А.П. Прокопенко).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</w:tbl>
    <w:p w14:paraId="334A0F0E" w14:textId="77777777" w:rsidR="00341C78" w:rsidRDefault="00341C78"/>
    <w:sectPr w:rsidR="00341C78" w:rsidSect="003F78A8">
      <w:pgSz w:w="16838" w:h="11906" w:orient="landscape" w:code="9"/>
      <w:pgMar w:top="851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0B4"/>
    <w:rsid w:val="00034B5C"/>
    <w:rsid w:val="00057D09"/>
    <w:rsid w:val="00120F07"/>
    <w:rsid w:val="001A0A71"/>
    <w:rsid w:val="001B42B0"/>
    <w:rsid w:val="00244726"/>
    <w:rsid w:val="002623D4"/>
    <w:rsid w:val="002B5034"/>
    <w:rsid w:val="002D5C22"/>
    <w:rsid w:val="00325153"/>
    <w:rsid w:val="00341C78"/>
    <w:rsid w:val="003622D8"/>
    <w:rsid w:val="00391816"/>
    <w:rsid w:val="0039781D"/>
    <w:rsid w:val="003A684A"/>
    <w:rsid w:val="003F71C6"/>
    <w:rsid w:val="003F78A8"/>
    <w:rsid w:val="00445A8F"/>
    <w:rsid w:val="0046633B"/>
    <w:rsid w:val="004806DC"/>
    <w:rsid w:val="004B141B"/>
    <w:rsid w:val="004D2923"/>
    <w:rsid w:val="004E244C"/>
    <w:rsid w:val="005B5E7C"/>
    <w:rsid w:val="005D1B20"/>
    <w:rsid w:val="005E2D74"/>
    <w:rsid w:val="00634E8F"/>
    <w:rsid w:val="006520B4"/>
    <w:rsid w:val="006900CE"/>
    <w:rsid w:val="006A1E02"/>
    <w:rsid w:val="006E4310"/>
    <w:rsid w:val="006E6D0F"/>
    <w:rsid w:val="00702CA2"/>
    <w:rsid w:val="00752711"/>
    <w:rsid w:val="007639BA"/>
    <w:rsid w:val="0086225F"/>
    <w:rsid w:val="00883647"/>
    <w:rsid w:val="00921A33"/>
    <w:rsid w:val="00922AC4"/>
    <w:rsid w:val="00962651"/>
    <w:rsid w:val="009B46C6"/>
    <w:rsid w:val="009B7AA8"/>
    <w:rsid w:val="009D149D"/>
    <w:rsid w:val="00A2302C"/>
    <w:rsid w:val="00A7380F"/>
    <w:rsid w:val="00AA4864"/>
    <w:rsid w:val="00AC7F5F"/>
    <w:rsid w:val="00AE2253"/>
    <w:rsid w:val="00B1696C"/>
    <w:rsid w:val="00B26612"/>
    <w:rsid w:val="00B777D0"/>
    <w:rsid w:val="00B91D35"/>
    <w:rsid w:val="00BA0E58"/>
    <w:rsid w:val="00BC02B6"/>
    <w:rsid w:val="00BE535C"/>
    <w:rsid w:val="00C15B2A"/>
    <w:rsid w:val="00C30631"/>
    <w:rsid w:val="00C42B62"/>
    <w:rsid w:val="00D07EC3"/>
    <w:rsid w:val="00D663B6"/>
    <w:rsid w:val="00D838BE"/>
    <w:rsid w:val="00D93B1C"/>
    <w:rsid w:val="00DA3612"/>
    <w:rsid w:val="00DE05AE"/>
    <w:rsid w:val="00E3285D"/>
    <w:rsid w:val="00E35693"/>
    <w:rsid w:val="00E43A1F"/>
    <w:rsid w:val="00E635B2"/>
    <w:rsid w:val="00ED27EE"/>
    <w:rsid w:val="00F0378A"/>
    <w:rsid w:val="00F1517E"/>
    <w:rsid w:val="00F604A6"/>
    <w:rsid w:val="00F82C06"/>
    <w:rsid w:val="00FB10F6"/>
    <w:rsid w:val="00FB746F"/>
    <w:rsid w:val="00FC0B34"/>
    <w:rsid w:val="00FD237D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C842F"/>
  <w15:docId w15:val="{34E12C93-2734-4D2E-A8BA-EC067A8D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C78"/>
    <w:pPr>
      <w:spacing w:after="0" w:line="240" w:lineRule="auto"/>
    </w:pPr>
  </w:style>
  <w:style w:type="table" w:styleId="a4">
    <w:name w:val="Table Grid"/>
    <w:basedOn w:val="a1"/>
    <w:uiPriority w:val="59"/>
    <w:rsid w:val="0034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777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0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0B3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B14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KholmskArena</cp:lastModifiedBy>
  <cp:revision>2</cp:revision>
  <cp:lastPrinted>2025-03-10T06:14:00Z</cp:lastPrinted>
  <dcterms:created xsi:type="dcterms:W3CDTF">2025-04-22T07:01:00Z</dcterms:created>
  <dcterms:modified xsi:type="dcterms:W3CDTF">2025-04-22T07:01:00Z</dcterms:modified>
</cp:coreProperties>
</file>